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432" w:rsidRDefault="00D84648">
      <w:pPr>
        <w:rPr>
          <w:rFonts w:ascii="Arial" w:eastAsia="Arial" w:hAnsi="Arial" w:cs="Arial"/>
          <w:b/>
          <w:sz w:val="36"/>
          <w:szCs w:val="36"/>
        </w:rPr>
      </w:pPr>
      <w:r>
        <w:rPr>
          <w:rFonts w:ascii="Arial" w:eastAsia="Arial" w:hAnsi="Arial" w:cs="Arial"/>
          <w:b/>
          <w:sz w:val="36"/>
          <w:szCs w:val="36"/>
        </w:rPr>
        <w:t>Joint Schedule 12 (Supply Chain Visibility)</w:t>
      </w:r>
    </w:p>
    <w:p w:rsidR="00F83432" w:rsidRDefault="00D84648">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F83432" w:rsidRDefault="00F83432">
      <w:pPr>
        <w:pBdr>
          <w:top w:val="nil"/>
          <w:left w:val="nil"/>
          <w:bottom w:val="nil"/>
          <w:right w:val="nil"/>
          <w:between w:val="nil"/>
        </w:pBdr>
        <w:spacing w:after="0"/>
        <w:ind w:left="720" w:hanging="720"/>
        <w:rPr>
          <w:rFonts w:ascii="Arial" w:eastAsia="Arial" w:hAnsi="Arial" w:cs="Arial"/>
          <w:b/>
          <w:color w:val="000000"/>
          <w:sz w:val="24"/>
          <w:szCs w:val="24"/>
        </w:rPr>
      </w:pPr>
    </w:p>
    <w:p w:rsidR="00F83432" w:rsidRDefault="00D84648">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F83432">
        <w:trPr>
          <w:trHeight w:val="20"/>
        </w:trPr>
        <w:tc>
          <w:tcPr>
            <w:tcW w:w="3342" w:type="dxa"/>
          </w:tcPr>
          <w:p w:rsidR="00F83432" w:rsidRDefault="00D84648">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F83432" w:rsidRDefault="00D84648">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F83432">
        <w:trPr>
          <w:trHeight w:val="20"/>
        </w:trPr>
        <w:tc>
          <w:tcPr>
            <w:tcW w:w="3342" w:type="dxa"/>
          </w:tcPr>
          <w:p w:rsidR="00F83432" w:rsidRDefault="00D84648">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F83432" w:rsidRDefault="00D84648">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F83432">
        <w:trPr>
          <w:trHeight w:val="20"/>
        </w:trPr>
        <w:tc>
          <w:tcPr>
            <w:tcW w:w="3342" w:type="dxa"/>
          </w:tcPr>
          <w:p w:rsidR="00F83432" w:rsidRDefault="00D84648">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F83432" w:rsidRDefault="00D84648">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F83432">
        <w:trPr>
          <w:trHeight w:val="20"/>
        </w:trPr>
        <w:tc>
          <w:tcPr>
            <w:tcW w:w="3342" w:type="dxa"/>
          </w:tcPr>
          <w:p w:rsidR="00F83432" w:rsidRDefault="00D84648">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F83432" w:rsidRDefault="00D84648">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non-governmental organisation that is value-driven and which principally reinvests its surpluses to further social, environmental or cultural objectives.</w:t>
            </w:r>
          </w:p>
        </w:tc>
      </w:tr>
      <w:tr w:rsidR="00F83432">
        <w:trPr>
          <w:trHeight w:val="20"/>
        </w:trPr>
        <w:tc>
          <w:tcPr>
            <w:tcW w:w="3342" w:type="dxa"/>
          </w:tcPr>
          <w:p w:rsidR="00F83432" w:rsidRDefault="00F8343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F83432" w:rsidRDefault="00F8343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F83432" w:rsidRDefault="00D84648">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F83432" w:rsidRDefault="00F83432">
      <w:pPr>
        <w:pBdr>
          <w:top w:val="nil"/>
          <w:left w:val="nil"/>
          <w:bottom w:val="nil"/>
          <w:right w:val="nil"/>
          <w:between w:val="nil"/>
        </w:pBdr>
        <w:spacing w:after="0"/>
        <w:ind w:left="720" w:hanging="720"/>
        <w:rPr>
          <w:rFonts w:ascii="Arial" w:eastAsia="Arial" w:hAnsi="Arial" w:cs="Arial"/>
          <w:b/>
          <w:color w:val="000000"/>
          <w:sz w:val="24"/>
          <w:szCs w:val="24"/>
        </w:rPr>
      </w:pPr>
    </w:p>
    <w:p w:rsidR="00F83432" w:rsidRDefault="00D84648">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F83432" w:rsidRDefault="00F83432">
      <w:pPr>
        <w:pBdr>
          <w:top w:val="nil"/>
          <w:left w:val="nil"/>
          <w:bottom w:val="nil"/>
          <w:right w:val="nil"/>
          <w:between w:val="nil"/>
        </w:pBdr>
        <w:spacing w:after="0"/>
        <w:ind w:left="720" w:hanging="720"/>
        <w:rPr>
          <w:rFonts w:ascii="Arial" w:eastAsia="Arial" w:hAnsi="Arial" w:cs="Arial"/>
          <w:color w:val="000000"/>
          <w:sz w:val="24"/>
          <w:szCs w:val="24"/>
        </w:rPr>
      </w:pPr>
    </w:p>
    <w:p w:rsidR="00F83432" w:rsidRDefault="00D84648">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F83432" w:rsidRDefault="00D84648">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rsidR="00F83432" w:rsidRDefault="00D84648">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F83432" w:rsidRDefault="00D84648">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rsidR="00F83432" w:rsidRDefault="00D84648">
      <w:pPr>
        <w:numPr>
          <w:ilvl w:val="2"/>
          <w:numId w:val="2"/>
        </w:numPr>
        <w:pBdr>
          <w:top w:val="nil"/>
          <w:left w:val="nil"/>
          <w:bottom w:val="nil"/>
          <w:right w:val="nil"/>
          <w:between w:val="nil"/>
        </w:pBdr>
        <w:spacing w:after="0"/>
        <w:rPr>
          <w:rFonts w:ascii="Arial" w:eastAsia="Arial" w:hAnsi="Arial" w:cs="Arial"/>
          <w:color w:val="000000"/>
          <w:sz w:val="24"/>
          <w:szCs w:val="24"/>
        </w:rPr>
      </w:pPr>
      <w:proofErr w:type="gramStart"/>
      <w:r>
        <w:rPr>
          <w:rFonts w:ascii="Arial" w:eastAsia="Arial" w:hAnsi="Arial" w:cs="Arial"/>
          <w:color w:val="000000"/>
          <w:sz w:val="24"/>
          <w:szCs w:val="24"/>
        </w:rPr>
        <w:t>promote</w:t>
      </w:r>
      <w:proofErr w:type="gramEnd"/>
      <w:r>
        <w:rPr>
          <w:rFonts w:ascii="Arial" w:eastAsia="Arial" w:hAnsi="Arial" w:cs="Arial"/>
          <w:color w:val="000000"/>
          <w:sz w:val="24"/>
          <w:szCs w:val="24"/>
        </w:rPr>
        <w:t xml:space="preserve"> Contracts Finder to its suppliers and encourage those organisations to register on Contracts Finder. </w:t>
      </w:r>
    </w:p>
    <w:p w:rsidR="00F83432" w:rsidRDefault="00F83432">
      <w:pPr>
        <w:pBdr>
          <w:top w:val="nil"/>
          <w:left w:val="nil"/>
          <w:bottom w:val="nil"/>
          <w:right w:val="nil"/>
          <w:between w:val="nil"/>
        </w:pBdr>
        <w:spacing w:after="0"/>
        <w:ind w:left="1080" w:hanging="720"/>
        <w:rPr>
          <w:rFonts w:ascii="Arial" w:eastAsia="Arial" w:hAnsi="Arial" w:cs="Arial"/>
          <w:color w:val="000000"/>
          <w:sz w:val="24"/>
          <w:szCs w:val="24"/>
        </w:rPr>
      </w:pPr>
    </w:p>
    <w:p w:rsidR="00F83432" w:rsidRDefault="00F83432">
      <w:pPr>
        <w:pBdr>
          <w:top w:val="nil"/>
          <w:left w:val="nil"/>
          <w:bottom w:val="nil"/>
          <w:right w:val="nil"/>
          <w:between w:val="nil"/>
        </w:pBdr>
        <w:spacing w:after="0"/>
        <w:ind w:left="1080" w:hanging="720"/>
        <w:rPr>
          <w:rFonts w:ascii="Arial" w:eastAsia="Arial" w:hAnsi="Arial" w:cs="Arial"/>
          <w:color w:val="000000"/>
          <w:sz w:val="24"/>
          <w:szCs w:val="24"/>
        </w:rPr>
      </w:pPr>
    </w:p>
    <w:p w:rsidR="00F83432" w:rsidRDefault="00D84648">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rsidR="00F83432" w:rsidRDefault="00F83432">
      <w:pPr>
        <w:pBdr>
          <w:top w:val="nil"/>
          <w:left w:val="nil"/>
          <w:bottom w:val="nil"/>
          <w:right w:val="nil"/>
          <w:between w:val="nil"/>
        </w:pBdr>
        <w:spacing w:after="0"/>
        <w:ind w:left="993" w:hanging="633"/>
        <w:rPr>
          <w:rFonts w:ascii="Arial" w:eastAsia="Arial" w:hAnsi="Arial" w:cs="Arial"/>
          <w:color w:val="000000"/>
          <w:sz w:val="24"/>
          <w:szCs w:val="24"/>
        </w:rPr>
      </w:pPr>
    </w:p>
    <w:p w:rsidR="00F83432" w:rsidRDefault="00D84648">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rsidR="00F83432" w:rsidRDefault="00F83432">
      <w:pPr>
        <w:pBdr>
          <w:top w:val="nil"/>
          <w:left w:val="nil"/>
          <w:bottom w:val="nil"/>
          <w:right w:val="nil"/>
          <w:between w:val="nil"/>
        </w:pBdr>
        <w:spacing w:after="0"/>
        <w:ind w:left="993" w:hanging="633"/>
        <w:rPr>
          <w:rFonts w:ascii="Arial" w:eastAsia="Arial" w:hAnsi="Arial" w:cs="Arial"/>
          <w:color w:val="000000"/>
          <w:sz w:val="24"/>
          <w:szCs w:val="24"/>
        </w:rPr>
      </w:pPr>
    </w:p>
    <w:p w:rsidR="00F83432" w:rsidRDefault="00D84648">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rsidR="00F83432" w:rsidRDefault="00F83432">
      <w:pPr>
        <w:pBdr>
          <w:top w:val="nil"/>
          <w:left w:val="nil"/>
          <w:bottom w:val="nil"/>
          <w:right w:val="nil"/>
          <w:between w:val="nil"/>
        </w:pBdr>
        <w:spacing w:after="0"/>
        <w:ind w:left="720" w:hanging="720"/>
        <w:rPr>
          <w:rFonts w:ascii="Arial" w:eastAsia="Arial" w:hAnsi="Arial" w:cs="Arial"/>
          <w:color w:val="000000"/>
          <w:sz w:val="24"/>
          <w:szCs w:val="24"/>
        </w:rPr>
      </w:pPr>
    </w:p>
    <w:p w:rsidR="00F83432" w:rsidRDefault="00D84648">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F83432" w:rsidRDefault="00F83432">
      <w:pPr>
        <w:pBdr>
          <w:top w:val="nil"/>
          <w:left w:val="nil"/>
          <w:bottom w:val="nil"/>
          <w:right w:val="nil"/>
          <w:between w:val="nil"/>
        </w:pBdr>
        <w:spacing w:after="0"/>
        <w:ind w:left="720" w:hanging="720"/>
        <w:rPr>
          <w:rFonts w:ascii="Arial" w:eastAsia="Arial" w:hAnsi="Arial" w:cs="Arial"/>
          <w:b/>
          <w:color w:val="000000"/>
          <w:sz w:val="24"/>
          <w:szCs w:val="24"/>
        </w:rPr>
      </w:pPr>
    </w:p>
    <w:p w:rsidR="00F83432" w:rsidRDefault="00D84648">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F83432" w:rsidRDefault="00D84648">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F83432" w:rsidRDefault="00D84648">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F83432" w:rsidRDefault="00D84648">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total value of sub-contracted revenues to SMEs and VCSEs.</w:t>
      </w:r>
    </w:p>
    <w:p w:rsidR="00F83432" w:rsidRDefault="00F83432">
      <w:pPr>
        <w:pBdr>
          <w:top w:val="nil"/>
          <w:left w:val="nil"/>
          <w:bottom w:val="nil"/>
          <w:right w:val="nil"/>
          <w:between w:val="nil"/>
        </w:pBdr>
        <w:spacing w:after="0" w:line="360" w:lineRule="auto"/>
        <w:jc w:val="both"/>
        <w:rPr>
          <w:rFonts w:ascii="Arial" w:eastAsia="Arial" w:hAnsi="Arial" w:cs="Arial"/>
          <w:color w:val="000000"/>
          <w:sz w:val="24"/>
          <w:szCs w:val="24"/>
        </w:rPr>
      </w:pPr>
    </w:p>
    <w:p w:rsidR="00F83432" w:rsidRDefault="00D84648">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F83432" w:rsidRDefault="00F83432">
      <w:pPr>
        <w:pBdr>
          <w:top w:val="nil"/>
          <w:left w:val="nil"/>
          <w:bottom w:val="nil"/>
          <w:right w:val="nil"/>
          <w:between w:val="nil"/>
        </w:pBdr>
        <w:spacing w:after="0"/>
        <w:ind w:left="720" w:hanging="720"/>
        <w:rPr>
          <w:rFonts w:ascii="Arial" w:eastAsia="Arial" w:hAnsi="Arial" w:cs="Arial"/>
          <w:color w:val="000000"/>
          <w:sz w:val="24"/>
          <w:szCs w:val="24"/>
        </w:rPr>
      </w:pPr>
    </w:p>
    <w:p w:rsidR="00F83432" w:rsidRDefault="00D84648">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rsidR="00F83432" w:rsidRDefault="00F83432">
      <w:pPr>
        <w:rPr>
          <w:rFonts w:ascii="Arial" w:eastAsia="Arial" w:hAnsi="Arial" w:cs="Arial"/>
          <w:sz w:val="24"/>
          <w:szCs w:val="24"/>
        </w:rPr>
      </w:pPr>
      <w:bookmarkStart w:id="0" w:name="_GoBack"/>
      <w:bookmarkEnd w:id="0"/>
    </w:p>
    <w:p w:rsidR="00F83432" w:rsidRDefault="00D84648">
      <w:pPr>
        <w:ind w:left="360"/>
        <w:jc w:val="center"/>
        <w:rPr>
          <w:rFonts w:ascii="Arial" w:eastAsia="Arial" w:hAnsi="Arial" w:cs="Arial"/>
          <w:b/>
          <w:sz w:val="24"/>
          <w:szCs w:val="24"/>
        </w:rPr>
      </w:pPr>
      <w:r>
        <w:rPr>
          <w:rFonts w:ascii="Arial" w:eastAsia="Arial" w:hAnsi="Arial" w:cs="Arial"/>
          <w:b/>
          <w:sz w:val="24"/>
          <w:szCs w:val="24"/>
        </w:rPr>
        <w:lastRenderedPageBreak/>
        <w:t>Annex 1</w:t>
      </w:r>
    </w:p>
    <w:p w:rsidR="00F83432" w:rsidRDefault="00D84648">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bookmarkStart w:id="1" w:name="_MON_1662193478"/>
    <w:bookmarkEnd w:id="1"/>
    <w:p w:rsidR="00F83432" w:rsidRDefault="002D63E9">
      <w:pPr>
        <w:rPr>
          <w:rFonts w:ascii="Arial" w:eastAsia="Arial" w:hAnsi="Arial" w:cs="Arial"/>
          <w:sz w:val="24"/>
          <w:szCs w:val="24"/>
        </w:rPr>
      </w:pPr>
      <w:r>
        <w:rPr>
          <w:rFonts w:ascii="Arial" w:eastAsia="Arial" w:hAnsi="Arial" w:cs="Arial"/>
          <w:sz w:val="24"/>
          <w:szCs w:val="24"/>
        </w:rPr>
        <w:object w:dxaOrig="1520" w:dyaOrig="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7" o:title=""/>
          </v:shape>
          <o:OLEObject Type="Embed" ProgID="Excel.Sheet.12" ShapeID="_x0000_i1025" DrawAspect="Icon" ObjectID="_1662193511" r:id="rId8"/>
        </w:object>
      </w:r>
    </w:p>
    <w:p w:rsidR="00F83432" w:rsidRDefault="00F83432">
      <w:pPr>
        <w:rPr>
          <w:rFonts w:ascii="Arial" w:eastAsia="Arial" w:hAnsi="Arial" w:cs="Arial"/>
          <w:sz w:val="24"/>
          <w:szCs w:val="24"/>
        </w:rPr>
      </w:pPr>
    </w:p>
    <w:p w:rsidR="00F83432" w:rsidRDefault="00F83432">
      <w:pPr>
        <w:rPr>
          <w:rFonts w:ascii="Arial" w:eastAsia="Arial" w:hAnsi="Arial" w:cs="Arial"/>
          <w:sz w:val="24"/>
          <w:szCs w:val="24"/>
        </w:rPr>
      </w:pPr>
      <w:bookmarkStart w:id="2" w:name="_gjdgxs" w:colFirst="0" w:colLast="0"/>
      <w:bookmarkEnd w:id="2"/>
    </w:p>
    <w:sectPr w:rsidR="00F83432">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4F5" w:rsidRDefault="005124F5">
      <w:pPr>
        <w:spacing w:after="0" w:line="240" w:lineRule="auto"/>
      </w:pPr>
      <w:r>
        <w:separator/>
      </w:r>
    </w:p>
  </w:endnote>
  <w:endnote w:type="continuationSeparator" w:id="0">
    <w:p w:rsidR="005124F5" w:rsidRDefault="00512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432" w:rsidRDefault="00D84648">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53053">
      <w:rPr>
        <w:noProof/>
        <w:color w:val="000000"/>
      </w:rPr>
      <w:t>3</w:t>
    </w:r>
    <w:r>
      <w:rPr>
        <w:color w:val="000000"/>
      </w:rPr>
      <w:fldChar w:fldCharType="end"/>
    </w:r>
  </w:p>
  <w:p w:rsidR="00F83432" w:rsidRDefault="00D84648">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RM6170 Print Management Services</w:t>
    </w:r>
  </w:p>
  <w:p w:rsidR="00F83432" w:rsidRDefault="00D84648">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w:t>
    </w:r>
    <w:r w:rsidR="00053053">
      <w:rPr>
        <w:rFonts w:ascii="Arial" w:eastAsia="Arial" w:hAnsi="Arial" w:cs="Arial"/>
        <w:color w:val="000000"/>
      </w:rPr>
      <w:t>1</w:t>
    </w:r>
  </w:p>
  <w:p w:rsidR="00F83432" w:rsidRDefault="00D84648">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4F5" w:rsidRDefault="005124F5">
      <w:pPr>
        <w:spacing w:after="0" w:line="240" w:lineRule="auto"/>
      </w:pPr>
      <w:r>
        <w:separator/>
      </w:r>
    </w:p>
  </w:footnote>
  <w:footnote w:type="continuationSeparator" w:id="0">
    <w:p w:rsidR="005124F5" w:rsidRDefault="00512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432" w:rsidRDefault="00D84648">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F83432" w:rsidRDefault="00D84648">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rsidR="00F83432" w:rsidRDefault="00F8343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1E76CE"/>
    <w:multiLevelType w:val="multilevel"/>
    <w:tmpl w:val="409C018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60A90B12"/>
    <w:multiLevelType w:val="multilevel"/>
    <w:tmpl w:val="CAE079D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432"/>
    <w:rsid w:val="00053053"/>
    <w:rsid w:val="002D63E9"/>
    <w:rsid w:val="005124F5"/>
    <w:rsid w:val="00B9031A"/>
    <w:rsid w:val="00CB36AF"/>
    <w:rsid w:val="00D84648"/>
    <w:rsid w:val="00DA0051"/>
    <w:rsid w:val="00F834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2AB48"/>
  <w15:docId w15:val="{A4C886D7-39FF-4635-81FF-2F3FAFE08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0530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3053"/>
  </w:style>
  <w:style w:type="paragraph" w:styleId="Footer">
    <w:name w:val="footer"/>
    <w:basedOn w:val="Normal"/>
    <w:link w:val="FooterChar"/>
    <w:uiPriority w:val="99"/>
    <w:unhideWhenUsed/>
    <w:rsid w:val="000530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3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Matthew Gant</cp:lastModifiedBy>
  <cp:revision>5</cp:revision>
  <dcterms:created xsi:type="dcterms:W3CDTF">2020-09-21T10:27:00Z</dcterms:created>
  <dcterms:modified xsi:type="dcterms:W3CDTF">2020-09-21T10:39:00Z</dcterms:modified>
</cp:coreProperties>
</file>